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EF656" w14:textId="77777777" w:rsidR="000C23A1" w:rsidRPr="000C23A1" w:rsidRDefault="000C23A1" w:rsidP="000C23A1">
      <w:pPr>
        <w:rPr>
          <w:b/>
          <w:bCs/>
        </w:rPr>
      </w:pPr>
      <w:r w:rsidRPr="000C23A1">
        <w:rPr>
          <w:b/>
          <w:bCs/>
        </w:rPr>
        <w:t xml:space="preserve">What is </w:t>
      </w:r>
      <w:proofErr w:type="spellStart"/>
      <w:r w:rsidRPr="000C23A1">
        <w:rPr>
          <w:b/>
          <w:bCs/>
        </w:rPr>
        <w:t>LinkLab</w:t>
      </w:r>
      <w:proofErr w:type="spellEnd"/>
      <w:r w:rsidRPr="000C23A1">
        <w:rPr>
          <w:b/>
          <w:bCs/>
        </w:rPr>
        <w:t>?</w:t>
      </w:r>
    </w:p>
    <w:p w14:paraId="788528F9" w14:textId="77777777" w:rsidR="000C23A1" w:rsidRDefault="000C23A1" w:rsidP="000C23A1">
      <w:pPr>
        <w:rPr>
          <w:b/>
          <w:bCs/>
        </w:rPr>
      </w:pPr>
    </w:p>
    <w:p w14:paraId="55AD2AE4" w14:textId="3900388F" w:rsidR="000C23A1" w:rsidRPr="000C23A1" w:rsidRDefault="000C23A1" w:rsidP="000C23A1">
      <w:proofErr w:type="spellStart"/>
      <w:r w:rsidRPr="000C23A1">
        <w:rPr>
          <w:b/>
          <w:bCs/>
        </w:rPr>
        <w:t>LinkLab</w:t>
      </w:r>
      <w:proofErr w:type="spellEnd"/>
      <w:r w:rsidRPr="000C23A1">
        <w:t> is a new disc golf agency focused on growing the game through strategic</w:t>
      </w:r>
      <w:r>
        <w:t xml:space="preserve"> </w:t>
      </w:r>
      <w:r w:rsidRPr="000C23A1">
        <w:t>partnerships, player support, and unforgettable fan experiences. We connect </w:t>
      </w:r>
      <w:r w:rsidRPr="000C23A1">
        <w:rPr>
          <w:b/>
          <w:bCs/>
        </w:rPr>
        <w:t>players</w:t>
      </w:r>
      <w:r w:rsidRPr="000C23A1">
        <w:t>, </w:t>
      </w:r>
      <w:r w:rsidRPr="000C23A1">
        <w:rPr>
          <w:b/>
          <w:bCs/>
        </w:rPr>
        <w:t>fans</w:t>
      </w:r>
      <w:r w:rsidRPr="000C23A1">
        <w:t>, and </w:t>
      </w:r>
      <w:r w:rsidRPr="000C23A1">
        <w:rPr>
          <w:b/>
          <w:bCs/>
        </w:rPr>
        <w:t>businesses</w:t>
      </w:r>
      <w:r w:rsidRPr="000C23A1">
        <w:t> to elevate the sport together.</w:t>
      </w:r>
    </w:p>
    <w:p w14:paraId="6F534B03" w14:textId="77777777" w:rsidR="000C23A1" w:rsidRPr="000C23A1" w:rsidRDefault="000C23A1" w:rsidP="000C23A1">
      <w:r w:rsidRPr="000C23A1"/>
      <w:r w:rsidR="000C23A1" w:rsidRPr="000C23A1">
        <w:pict w14:anchorId="4D9639FF">
          <v:rect id="_x0000_i1045" alt="" style="width:468pt;height:.05pt;mso-width-percent:0;mso-height-percent:0;mso-width-percent:0;mso-height-percent:0" o:hralign="center" o:hrstd="t" o:hr="t" fillcolor="#a0a0a0" stroked="f"/>
        </w:pict>
      </w:r>
    </w:p>
    <w:p w14:paraId="6971984A" w14:textId="7AF5C7A8" w:rsidR="000C23A1" w:rsidRPr="000C23A1" w:rsidRDefault="000C23A1" w:rsidP="000C23A1">
      <w:pPr>
        <w:rPr>
          <w:b/>
          <w:bCs/>
        </w:rPr>
      </w:pPr>
      <w:r>
        <w:rPr>
          <w:b/>
          <w:bCs/>
        </w:rPr>
        <w:t>For</w:t>
      </w:r>
      <w:r w:rsidRPr="000C23A1">
        <w:rPr>
          <w:b/>
          <w:bCs/>
        </w:rPr>
        <w:t xml:space="preserve"> Players</w:t>
      </w:r>
    </w:p>
    <w:p w14:paraId="45EC45CB" w14:textId="2C9DEA6F" w:rsidR="000C23A1" w:rsidRPr="000C23A1" w:rsidRDefault="000C23A1" w:rsidP="000C23A1">
      <w:r w:rsidRPr="000C23A1">
        <w:t xml:space="preserve">We’re here to make </w:t>
      </w:r>
      <w:r>
        <w:t>professional</w:t>
      </w:r>
      <w:r w:rsidRPr="000C23A1">
        <w:t xml:space="preserve"> life easier — from travel logistics and contract negotiations to financial planning and brand strategy. Our team works with you to create </w:t>
      </w:r>
      <w:r>
        <w:t xml:space="preserve">your unique player profile. We learn what’s important to you and turn that into </w:t>
      </w:r>
      <w:r w:rsidRPr="000C23A1">
        <w:t>new revenue opportunities through events, merchandise creation, and sponsor partnerships.</w:t>
      </w:r>
    </w:p>
    <w:p w14:paraId="143E60B4" w14:textId="77777777" w:rsidR="000C23A1" w:rsidRPr="000C23A1" w:rsidRDefault="000C23A1" w:rsidP="000C23A1">
      <w:r w:rsidRPr="000C23A1"/>
      <w:r w:rsidR="000C23A1" w:rsidRPr="000C23A1">
        <w:pict w14:anchorId="173BB96A">
          <v:rect id="_x0000_i1046" alt="" style="width:468pt;height:.05pt;mso-width-percent:0;mso-height-percent:0;mso-width-percent:0;mso-height-percent:0" o:hralign="center" o:hrstd="t" o:hr="t" fillcolor="#a0a0a0" stroked="f"/>
        </w:pict>
      </w:r>
    </w:p>
    <w:p w14:paraId="381098B5" w14:textId="37922F6E" w:rsidR="000C23A1" w:rsidRPr="000C23A1" w:rsidRDefault="000C23A1" w:rsidP="000C23A1">
      <w:pPr>
        <w:rPr>
          <w:b/>
          <w:bCs/>
        </w:rPr>
      </w:pPr>
      <w:r>
        <w:rPr>
          <w:b/>
          <w:bCs/>
        </w:rPr>
        <w:t>For</w:t>
      </w:r>
      <w:r w:rsidRPr="000C23A1">
        <w:rPr>
          <w:b/>
          <w:bCs/>
        </w:rPr>
        <w:t xml:space="preserve"> Fans</w:t>
      </w:r>
    </w:p>
    <w:p w14:paraId="6FBF1DE2" w14:textId="2756E54A" w:rsidR="000C23A1" w:rsidRPr="000C23A1" w:rsidRDefault="000C23A1" w:rsidP="000C23A1">
      <w:r w:rsidRPr="000C23A1">
        <w:t xml:space="preserve">We design unique, community-focused events that make disc golf more fun and more accessible for everyone — especially families and new players. Whether you're a seasoned pro or picking up a disc for the first time, </w:t>
      </w:r>
      <w:r>
        <w:t>our experiences build memories</w:t>
      </w:r>
      <w:r w:rsidRPr="000C23A1">
        <w:t xml:space="preserve"> </w:t>
      </w:r>
      <w:r>
        <w:t>for you (and your family, friends, colleagues, etc.) that will last a lifetime</w:t>
      </w:r>
      <w:r w:rsidRPr="000C23A1">
        <w:t>.</w:t>
      </w:r>
    </w:p>
    <w:p w14:paraId="11EA67E8" w14:textId="77777777" w:rsidR="000C23A1" w:rsidRPr="000C23A1" w:rsidRDefault="000C23A1" w:rsidP="000C23A1">
      <w:r w:rsidRPr="000C23A1"/>
      <w:r w:rsidR="000C23A1" w:rsidRPr="000C23A1">
        <w:pict w14:anchorId="6944DFD0">
          <v:rect id="_x0000_i1047" alt="" style="width:468pt;height:.05pt;mso-width-percent:0;mso-height-percent:0;mso-width-percent:0;mso-height-percent:0" o:hralign="center" o:hrstd="t" o:hr="t" fillcolor="#a0a0a0" stroked="f"/>
        </w:pict>
      </w:r>
    </w:p>
    <w:p w14:paraId="68A0EC0C" w14:textId="3DEC890B" w:rsidR="000C23A1" w:rsidRPr="000C23A1" w:rsidRDefault="000C23A1" w:rsidP="000C23A1">
      <w:pPr>
        <w:rPr>
          <w:b/>
          <w:bCs/>
        </w:rPr>
      </w:pPr>
      <w:r>
        <w:rPr>
          <w:b/>
          <w:bCs/>
        </w:rPr>
        <w:t>For</w:t>
      </w:r>
      <w:r w:rsidRPr="000C23A1">
        <w:rPr>
          <w:b/>
          <w:bCs/>
        </w:rPr>
        <w:t xml:space="preserve"> Businesses</w:t>
      </w:r>
    </w:p>
    <w:p w14:paraId="008C6E1E" w14:textId="1EF43C1E" w:rsidR="000C23A1" w:rsidRPr="000C23A1" w:rsidRDefault="000C23A1" w:rsidP="000C23A1">
      <w:proofErr w:type="spellStart"/>
      <w:r w:rsidRPr="000C23A1">
        <w:t>LinkLab</w:t>
      </w:r>
      <w:proofErr w:type="spellEnd"/>
      <w:r w:rsidRPr="000C23A1">
        <w:t xml:space="preserve"> </w:t>
      </w:r>
      <w:r>
        <w:t>exposes</w:t>
      </w:r>
      <w:r w:rsidRPr="000C23A1">
        <w:t xml:space="preserve"> your brand </w:t>
      </w:r>
      <w:r>
        <w:t>to</w:t>
      </w:r>
      <w:r w:rsidRPr="000C23A1">
        <w:t xml:space="preserve"> the most passionate and loyal </w:t>
      </w:r>
      <w:r>
        <w:t xml:space="preserve">community in professional </w:t>
      </w:r>
      <w:r w:rsidRPr="000C23A1">
        <w:t xml:space="preserve">sports. We help you reach new audiences and add value through custom events, </w:t>
      </w:r>
      <w:r>
        <w:t xml:space="preserve">player and event </w:t>
      </w:r>
      <w:r w:rsidRPr="000C23A1">
        <w:t>sponsorships, and authentic brand integration into the disc golf world.</w:t>
      </w:r>
    </w:p>
    <w:p w14:paraId="26691BA3" w14:textId="77777777" w:rsidR="000C23A1" w:rsidRPr="000C23A1" w:rsidRDefault="000C23A1" w:rsidP="000C23A1">
      <w:r w:rsidRPr="000C23A1">
        <w:rPr>
          <w:noProof/>
        </w:rPr>
      </w:r>
      <w:r w:rsidR="000C23A1" w:rsidRPr="000C23A1">
        <w:rPr>
          <w:noProof/>
        </w:rPr>
        <w:pict w14:anchorId="124B1345">
          <v:rect id="_x0000_i1048" alt="" style="width:468pt;height:.05pt;mso-width-percent:0;mso-height-percent:0;mso-width-percent:0;mso-height-percent:0" o:hralign="center" o:hrstd="t" o:hr="t" fillcolor="#a0a0a0" stroked="f"/>
        </w:pict>
      </w:r>
    </w:p>
    <w:p w14:paraId="29561289" w14:textId="77777777" w:rsidR="000C23A1" w:rsidRPr="000C23A1" w:rsidRDefault="000C23A1" w:rsidP="000C23A1">
      <w:r w:rsidRPr="000C23A1">
        <w:rPr>
          <w:b/>
          <w:bCs/>
        </w:rPr>
        <w:t>Want to connect?</w:t>
      </w:r>
      <w:r w:rsidRPr="000C23A1">
        <w:br/>
        <w:t>Reach out and let’s talk about doing some cool stuff!</w:t>
      </w:r>
    </w:p>
    <w:p w14:paraId="6611DA56" w14:textId="77777777" w:rsidR="000C23A1" w:rsidRPr="000C23A1" w:rsidRDefault="000C23A1" w:rsidP="000C23A1"/>
    <w:p w14:paraId="7D3128BA" w14:textId="62B4DB47" w:rsidR="008719F8" w:rsidRDefault="00EA66C8">
      <w:r w:rsidRPr="00EA66C8">
        <w:drawing>
          <wp:inline distT="0" distB="0" distL="0" distR="0" wp14:anchorId="4F4D2C67" wp14:editId="7ADC0AD6">
            <wp:extent cx="1866275" cy="1866275"/>
            <wp:effectExtent l="0" t="0" r="635" b="635"/>
            <wp:docPr id="1932256748" name="Picture 1" descr="A qr code with a few squar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256748" name="Picture 1" descr="A qr code with a few squares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3228" cy="1873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7154A" w14:textId="77777777" w:rsidR="00EA66C8" w:rsidRDefault="00EA66C8"/>
    <w:p w14:paraId="5643F899" w14:textId="599D473A" w:rsidR="00EA66C8" w:rsidRDefault="00EA66C8">
      <w:r w:rsidRPr="000C23A1">
        <w:rPr>
          <w:noProof/>
        </w:rPr>
      </w:r>
      <w:r w:rsidR="00EA66C8" w:rsidRPr="000C23A1">
        <w:rPr>
          <w:noProof/>
        </w:rPr>
        <w:pict w14:anchorId="01C25E01">
          <v:rect id="_x0000_i1049" alt="" style="width:468pt;height:.05pt;mso-width-percent:0;mso-height-percent:0;mso-width-percent:0;mso-height-percent:0" o:hralign="center" o:hrstd="t" o:hr="t" fillcolor="#a0a0a0" stroked="f"/>
        </w:pict>
      </w:r>
    </w:p>
    <w:p w14:paraId="01C22B6F" w14:textId="77777777" w:rsidR="00EA66C8" w:rsidRDefault="00EA66C8"/>
    <w:p w14:paraId="1C965153" w14:textId="0E8C84A6" w:rsidR="00EA66C8" w:rsidRDefault="00EA66C8">
      <w:pPr>
        <w:rPr>
          <w:i/>
          <w:iCs/>
        </w:rPr>
      </w:pPr>
      <w:r>
        <w:rPr>
          <w:i/>
          <w:iCs/>
        </w:rPr>
        <w:t xml:space="preserve">Link Lab Management, LLC - </w:t>
      </w:r>
      <w:r w:rsidRPr="00EA66C8">
        <w:rPr>
          <w:i/>
          <w:iCs/>
        </w:rPr>
        <w:t>9624 Bailey Road, Suite 290</w:t>
      </w:r>
      <w:r>
        <w:rPr>
          <w:i/>
          <w:iCs/>
        </w:rPr>
        <w:t xml:space="preserve"> – Cornelius, NC 28031</w:t>
      </w:r>
    </w:p>
    <w:p w14:paraId="3139F787" w14:textId="6E8A3E5D" w:rsidR="00EA66C8" w:rsidRPr="00EA66C8" w:rsidRDefault="00EA66C8">
      <w:pPr>
        <w:rPr>
          <w:i/>
          <w:iCs/>
        </w:rPr>
      </w:pPr>
      <w:r>
        <w:rPr>
          <w:i/>
          <w:iCs/>
        </w:rPr>
        <w:t>501.858.2854 – info@linklab.golf</w:t>
      </w:r>
    </w:p>
    <w:sectPr w:rsidR="00EA66C8" w:rsidRPr="00EA6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3A1"/>
    <w:rsid w:val="000C23A1"/>
    <w:rsid w:val="00111E02"/>
    <w:rsid w:val="00492AB2"/>
    <w:rsid w:val="008719F8"/>
    <w:rsid w:val="00BD7F86"/>
    <w:rsid w:val="00DA1D16"/>
    <w:rsid w:val="00EA66C8"/>
    <w:rsid w:val="00FD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DB439"/>
  <w15:chartTrackingRefBased/>
  <w15:docId w15:val="{51EBEBB8-7984-3E4E-A65E-CC853BB2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3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3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3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3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3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3A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3A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3A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3A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3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3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3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3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3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3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3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3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3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3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3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3A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3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3A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3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23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23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3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3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3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Clark</dc:creator>
  <cp:keywords/>
  <dc:description/>
  <cp:lastModifiedBy>Chris Clark</cp:lastModifiedBy>
  <cp:revision>1</cp:revision>
  <dcterms:created xsi:type="dcterms:W3CDTF">2025-09-29T16:38:00Z</dcterms:created>
  <dcterms:modified xsi:type="dcterms:W3CDTF">2025-09-29T17:04:00Z</dcterms:modified>
</cp:coreProperties>
</file>